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3" w:rsidRPr="00EB0AE3" w:rsidRDefault="00E71D23" w:rsidP="00E7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ab/>
      </w:r>
      <w:r w:rsidRPr="00EB0AE3">
        <w:rPr>
          <w:rFonts w:ascii="Times New Roman" w:hAnsi="Times New Roman" w:cs="Times New Roman"/>
          <w:sz w:val="24"/>
          <w:szCs w:val="24"/>
        </w:rPr>
        <w:tab/>
      </w:r>
      <w:r w:rsidRPr="00EB0AE3">
        <w:rPr>
          <w:rFonts w:ascii="Times New Roman" w:hAnsi="Times New Roman" w:cs="Times New Roman"/>
          <w:sz w:val="24"/>
          <w:szCs w:val="24"/>
        </w:rPr>
        <w:tab/>
      </w:r>
      <w:r w:rsidRPr="00EB0AE3">
        <w:rPr>
          <w:rFonts w:ascii="Times New Roman" w:hAnsi="Times New Roman" w:cs="Times New Roman"/>
          <w:sz w:val="24"/>
          <w:szCs w:val="24"/>
        </w:rPr>
        <w:tab/>
      </w:r>
      <w:r w:rsidRPr="00EB0AE3">
        <w:rPr>
          <w:rFonts w:ascii="Times New Roman" w:hAnsi="Times New Roman" w:cs="Times New Roman"/>
          <w:sz w:val="24"/>
          <w:szCs w:val="24"/>
        </w:rPr>
        <w:tab/>
      </w:r>
      <w:r w:rsidRPr="00EB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5410" cy="1143000"/>
            <wp:effectExtent l="19050" t="0" r="0" b="0"/>
            <wp:docPr id="4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AE3">
        <w:rPr>
          <w:rFonts w:ascii="Times New Roman" w:hAnsi="Times New Roman" w:cs="Times New Roman"/>
          <w:sz w:val="24"/>
          <w:szCs w:val="24"/>
        </w:rPr>
        <w:tab/>
      </w:r>
      <w:r w:rsidRPr="00EB0AE3">
        <w:rPr>
          <w:rFonts w:ascii="Times New Roman" w:hAnsi="Times New Roman" w:cs="Times New Roman"/>
          <w:sz w:val="24"/>
          <w:szCs w:val="24"/>
        </w:rPr>
        <w:tab/>
      </w: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 xml:space="preserve">Шестой созыв </w:t>
      </w: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D23" w:rsidRPr="00EB0AE3" w:rsidRDefault="00E71D23" w:rsidP="00E71D2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71D23" w:rsidRPr="00EB0AE3" w:rsidRDefault="00E67D40" w:rsidP="00E7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февраля</w:t>
      </w:r>
      <w:r w:rsidR="00E71D23" w:rsidRPr="00EB0AE3">
        <w:rPr>
          <w:rFonts w:ascii="Times New Roman" w:hAnsi="Times New Roman" w:cs="Times New Roman"/>
          <w:sz w:val="24"/>
          <w:szCs w:val="24"/>
        </w:rPr>
        <w:t xml:space="preserve"> 201</w:t>
      </w:r>
      <w:r w:rsidR="00E71D23">
        <w:rPr>
          <w:rFonts w:ascii="Times New Roman" w:hAnsi="Times New Roman" w:cs="Times New Roman"/>
          <w:sz w:val="24"/>
          <w:szCs w:val="24"/>
        </w:rPr>
        <w:t>7</w:t>
      </w:r>
      <w:r w:rsidR="00E71D23" w:rsidRPr="00EB0AE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71D23" w:rsidRPr="00EB0AE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    </w:t>
      </w:r>
      <w:r w:rsidR="00E71D23">
        <w:rPr>
          <w:rFonts w:ascii="Times New Roman" w:hAnsi="Times New Roman" w:cs="Times New Roman"/>
          <w:sz w:val="24"/>
          <w:szCs w:val="24"/>
        </w:rPr>
        <w:tab/>
      </w:r>
      <w:r w:rsidR="00E71D23">
        <w:rPr>
          <w:rFonts w:ascii="Times New Roman" w:hAnsi="Times New Roman" w:cs="Times New Roman"/>
          <w:sz w:val="24"/>
          <w:szCs w:val="24"/>
        </w:rPr>
        <w:tab/>
      </w:r>
      <w:r w:rsidR="00E71D23">
        <w:rPr>
          <w:rFonts w:ascii="Times New Roman" w:hAnsi="Times New Roman" w:cs="Times New Roman"/>
          <w:sz w:val="24"/>
          <w:szCs w:val="24"/>
        </w:rPr>
        <w:tab/>
      </w:r>
      <w:r w:rsidR="00E71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1D23" w:rsidRPr="00EB0AE3">
        <w:rPr>
          <w:rFonts w:ascii="Times New Roman" w:hAnsi="Times New Roman" w:cs="Times New Roman"/>
          <w:sz w:val="24"/>
          <w:szCs w:val="24"/>
        </w:rPr>
        <w:t>п.</w:t>
      </w:r>
      <w:r w:rsidR="00E71D23">
        <w:rPr>
          <w:rFonts w:ascii="Times New Roman" w:hAnsi="Times New Roman" w:cs="Times New Roman"/>
          <w:sz w:val="24"/>
          <w:szCs w:val="24"/>
        </w:rPr>
        <w:t xml:space="preserve"> </w:t>
      </w:r>
      <w:r w:rsidR="00E71D23" w:rsidRPr="00EB0AE3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D23" w:rsidRPr="00EB0AE3" w:rsidRDefault="00E71D23" w:rsidP="00E71D2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 назначении</w:t>
      </w:r>
    </w:p>
    <w:p w:rsidR="00E71D23" w:rsidRPr="00EB0AE3" w:rsidRDefault="00E71D23" w:rsidP="00E71D2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публичных слушаний </w:t>
      </w:r>
    </w:p>
    <w:p w:rsidR="00E71D23" w:rsidRPr="00EB0AE3" w:rsidRDefault="00E71D23" w:rsidP="00E71D2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E71D23" w:rsidRPr="00EB0AE3" w:rsidRDefault="00E71D23" w:rsidP="00E71D23">
      <w:pPr>
        <w:pStyle w:val="a3"/>
        <w:tabs>
          <w:tab w:val="left" w:pos="5220"/>
        </w:tabs>
        <w:ind w:firstLine="840"/>
        <w:jc w:val="both"/>
        <w:rPr>
          <w:b w:val="0"/>
          <w:bCs/>
          <w:szCs w:val="24"/>
        </w:rPr>
      </w:pPr>
      <w:proofErr w:type="gramStart"/>
      <w:r w:rsidRPr="00EB0AE3">
        <w:rPr>
          <w:b w:val="0"/>
          <w:bCs/>
          <w:szCs w:val="24"/>
        </w:rPr>
        <w:t>В соответствии с ч.</w:t>
      </w:r>
      <w:r w:rsidR="00E67D40"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3 ст.</w:t>
      </w:r>
      <w:r w:rsidR="00E67D40"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 xml:space="preserve">28 Федерального закона «Об общих принципах организации  местного самоуправления в Российской Федерации» от 06.10.2003 г. </w:t>
      </w:r>
      <w:r w:rsidR="00E67D40">
        <w:rPr>
          <w:b w:val="0"/>
          <w:bCs/>
          <w:szCs w:val="24"/>
        </w:rPr>
        <w:t xml:space="preserve">           </w:t>
      </w:r>
      <w:r w:rsidRPr="00EB0AE3">
        <w:rPr>
          <w:b w:val="0"/>
          <w:bCs/>
          <w:szCs w:val="24"/>
        </w:rPr>
        <w:t>№ 131-ФЗ, ч.</w:t>
      </w:r>
      <w:r w:rsidR="00E67D40"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2 ст.</w:t>
      </w:r>
      <w:r w:rsidR="00E67D40"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 xml:space="preserve">19 Устава муниципального образования «Нукутский район», </w:t>
      </w:r>
      <w:r w:rsidRPr="00EB0AE3">
        <w:rPr>
          <w:b w:val="0"/>
          <w:szCs w:val="24"/>
        </w:rPr>
        <w:t xml:space="preserve">Положением о порядке организации и проведения публичных слушаний в муниципальном образовании «Нукутский район», утвержденным решением Думы МО «Нукутский район» от 28.08.2009 г. № 44 (в редакции решения от </w:t>
      </w:r>
      <w:r>
        <w:rPr>
          <w:b w:val="0"/>
          <w:szCs w:val="24"/>
        </w:rPr>
        <w:t>05.02.2016</w:t>
      </w:r>
      <w:r w:rsidRPr="00EB0AE3">
        <w:rPr>
          <w:b w:val="0"/>
          <w:szCs w:val="24"/>
        </w:rPr>
        <w:t xml:space="preserve"> г</w:t>
      </w:r>
      <w:proofErr w:type="gramEnd"/>
      <w:r w:rsidRPr="00EB0AE3">
        <w:rPr>
          <w:b w:val="0"/>
          <w:szCs w:val="24"/>
        </w:rPr>
        <w:t xml:space="preserve">. № </w:t>
      </w:r>
      <w:r>
        <w:rPr>
          <w:b w:val="0"/>
          <w:szCs w:val="24"/>
        </w:rPr>
        <w:t>5</w:t>
      </w:r>
      <w:r w:rsidRPr="00EB0AE3">
        <w:rPr>
          <w:b w:val="0"/>
          <w:szCs w:val="24"/>
        </w:rPr>
        <w:t xml:space="preserve">), </w:t>
      </w:r>
      <w:r w:rsidRPr="00EB0AE3">
        <w:rPr>
          <w:b w:val="0"/>
          <w:bCs/>
          <w:szCs w:val="24"/>
        </w:rPr>
        <w:t>Дума</w:t>
      </w:r>
    </w:p>
    <w:p w:rsidR="00E71D23" w:rsidRPr="00EB0AE3" w:rsidRDefault="00E71D23" w:rsidP="00E71D23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E71D23" w:rsidRPr="00EB0AE3" w:rsidRDefault="00E71D23" w:rsidP="00E71D23">
      <w:pPr>
        <w:pStyle w:val="a3"/>
        <w:tabs>
          <w:tab w:val="left" w:pos="5220"/>
        </w:tabs>
        <w:rPr>
          <w:bCs/>
          <w:szCs w:val="24"/>
        </w:rPr>
      </w:pPr>
      <w:r w:rsidRPr="00EB0AE3">
        <w:rPr>
          <w:bCs/>
          <w:szCs w:val="24"/>
        </w:rPr>
        <w:t>РЕШИЛА:</w:t>
      </w:r>
    </w:p>
    <w:p w:rsidR="00E71D23" w:rsidRPr="00EB0AE3" w:rsidRDefault="00E71D23" w:rsidP="00E71D23">
      <w:pPr>
        <w:pStyle w:val="a3"/>
        <w:tabs>
          <w:tab w:val="left" w:pos="1080"/>
          <w:tab w:val="left" w:pos="5220"/>
        </w:tabs>
        <w:ind w:firstLine="540"/>
        <w:rPr>
          <w:bCs/>
          <w:szCs w:val="24"/>
        </w:rPr>
      </w:pPr>
    </w:p>
    <w:p w:rsidR="00E71D23" w:rsidRPr="00EB0AE3" w:rsidRDefault="00E71D23" w:rsidP="00E71D23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proofErr w:type="gramStart"/>
      <w:r w:rsidRPr="00EB0AE3">
        <w:rPr>
          <w:b w:val="0"/>
          <w:bCs/>
          <w:szCs w:val="24"/>
        </w:rPr>
        <w:t>Назначить проведение публичных слушаний по обсуждению проекта решения Думы муниципального образования «Нукутский район» «О внесении изменений</w:t>
      </w:r>
      <w:r>
        <w:rPr>
          <w:b w:val="0"/>
          <w:bCs/>
          <w:szCs w:val="24"/>
        </w:rPr>
        <w:t xml:space="preserve"> и дополнений</w:t>
      </w:r>
      <w:r w:rsidRPr="00EB0AE3">
        <w:rPr>
          <w:b w:val="0"/>
          <w:bCs/>
          <w:szCs w:val="24"/>
        </w:rPr>
        <w:t xml:space="preserve"> в Устав муниципального образования «Нукутский район»  на </w:t>
      </w:r>
      <w:r w:rsidR="00E67D40">
        <w:rPr>
          <w:b w:val="0"/>
          <w:bCs/>
          <w:szCs w:val="24"/>
        </w:rPr>
        <w:t>31 марта</w:t>
      </w:r>
      <w:r w:rsidRPr="00EB0AE3">
        <w:rPr>
          <w:b w:val="0"/>
          <w:bCs/>
          <w:szCs w:val="24"/>
        </w:rPr>
        <w:t xml:space="preserve"> 201</w:t>
      </w:r>
      <w:r>
        <w:rPr>
          <w:b w:val="0"/>
          <w:bCs/>
          <w:szCs w:val="24"/>
        </w:rPr>
        <w:t>7</w:t>
      </w:r>
      <w:r w:rsidRPr="00EB0AE3">
        <w:rPr>
          <w:b w:val="0"/>
          <w:bCs/>
          <w:szCs w:val="24"/>
        </w:rPr>
        <w:t xml:space="preserve"> г. в </w:t>
      </w:r>
      <w:r w:rsidR="00E67D40">
        <w:rPr>
          <w:b w:val="0"/>
          <w:bCs/>
          <w:szCs w:val="24"/>
        </w:rPr>
        <w:t xml:space="preserve">12.00 </w:t>
      </w:r>
      <w:r w:rsidRPr="00EB0AE3">
        <w:rPr>
          <w:b w:val="0"/>
          <w:bCs/>
          <w:szCs w:val="24"/>
        </w:rPr>
        <w:t>ч. Определить место проведения публичных слушаний – конференц-зал Администрации МО «Нукутский район», расположенный по адресу: п. Новонукутский</w:t>
      </w:r>
      <w:r w:rsidR="00E67D40">
        <w:rPr>
          <w:b w:val="0"/>
          <w:bCs/>
          <w:szCs w:val="24"/>
        </w:rPr>
        <w:t xml:space="preserve">, </w:t>
      </w:r>
      <w:r w:rsidRPr="00EB0AE3">
        <w:rPr>
          <w:b w:val="0"/>
          <w:bCs/>
          <w:szCs w:val="24"/>
        </w:rPr>
        <w:t xml:space="preserve"> ул. Ленина, 26 (2 этаж).</w:t>
      </w:r>
      <w:proofErr w:type="gramEnd"/>
    </w:p>
    <w:p w:rsidR="00E71D23" w:rsidRPr="00EB0AE3" w:rsidRDefault="00E71D23" w:rsidP="00E71D23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Организатором публичных слушаний назначить постоянную комиссию по законодательству и местному самоуправлению Думы муниципального образования «Нукутский район».</w:t>
      </w:r>
    </w:p>
    <w:p w:rsidR="00E71D23" w:rsidRPr="00EB0AE3" w:rsidRDefault="00E71D23" w:rsidP="00E71D23">
      <w:pPr>
        <w:numPr>
          <w:ilvl w:val="0"/>
          <w:numId w:val="1"/>
        </w:numPr>
        <w:tabs>
          <w:tab w:val="clear" w:pos="75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Письменные замечания и предложения жителей муниципального образования «Нукутский район» принимаются </w:t>
      </w:r>
      <w:r w:rsidRPr="00DB220C">
        <w:rPr>
          <w:rFonts w:ascii="Times New Roman" w:hAnsi="Times New Roman" w:cs="Times New Roman"/>
          <w:sz w:val="24"/>
          <w:szCs w:val="24"/>
        </w:rPr>
        <w:t xml:space="preserve">до </w:t>
      </w:r>
      <w:r w:rsidR="00E67D40">
        <w:rPr>
          <w:rFonts w:ascii="Times New Roman" w:hAnsi="Times New Roman" w:cs="Times New Roman"/>
          <w:sz w:val="24"/>
          <w:szCs w:val="24"/>
        </w:rPr>
        <w:t>17.00</w:t>
      </w:r>
      <w:r w:rsidRPr="00DB220C">
        <w:rPr>
          <w:rFonts w:ascii="Times New Roman" w:hAnsi="Times New Roman" w:cs="Times New Roman"/>
          <w:sz w:val="24"/>
          <w:szCs w:val="24"/>
        </w:rPr>
        <w:t xml:space="preserve"> ч. </w:t>
      </w:r>
      <w:r w:rsidR="00E67D40">
        <w:rPr>
          <w:rFonts w:ascii="Times New Roman" w:hAnsi="Times New Roman" w:cs="Times New Roman"/>
          <w:sz w:val="24"/>
          <w:szCs w:val="24"/>
        </w:rPr>
        <w:t xml:space="preserve">30 марта </w:t>
      </w:r>
      <w:r w:rsidRPr="00DB220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B220C">
        <w:rPr>
          <w:rFonts w:ascii="Times New Roman" w:hAnsi="Times New Roman" w:cs="Times New Roman"/>
          <w:sz w:val="24"/>
          <w:szCs w:val="24"/>
        </w:rPr>
        <w:t xml:space="preserve"> г.</w:t>
      </w:r>
      <w:r w:rsidRPr="00EB0AE3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E67D4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B0AE3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AE3">
        <w:rPr>
          <w:rFonts w:ascii="Times New Roman" w:hAnsi="Times New Roman" w:cs="Times New Roman"/>
          <w:sz w:val="24"/>
          <w:szCs w:val="24"/>
        </w:rPr>
        <w:t>Новонукутский, ул. Ленина, 26, кабинет Думы МО «Нукутский район» (1 этаж).</w:t>
      </w:r>
    </w:p>
    <w:p w:rsidR="00E71D23" w:rsidRPr="00EB0AE3" w:rsidRDefault="00E71D23" w:rsidP="00E71D23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Результаты публичных слушаний опубликовать в районной газете «Свет Октября».</w:t>
      </w:r>
    </w:p>
    <w:p w:rsidR="00E71D23" w:rsidRPr="00EB0AE3" w:rsidRDefault="00E71D23" w:rsidP="00E71D23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Опубликовать настоящее решение в районной газете «Свет Октября» и разместить на официальном сайте муниципального образования «Нукутский район». </w:t>
      </w:r>
    </w:p>
    <w:p w:rsidR="00E71D23" w:rsidRPr="00EB0AE3" w:rsidRDefault="00E71D23" w:rsidP="00E71D23">
      <w:pPr>
        <w:tabs>
          <w:tab w:val="left" w:pos="0"/>
        </w:tabs>
        <w:spacing w:after="0" w:line="240" w:lineRule="auto"/>
        <w:ind w:firstLine="840"/>
        <w:rPr>
          <w:rFonts w:ascii="Times New Roman" w:hAnsi="Times New Roman" w:cs="Times New Roman"/>
          <w:sz w:val="24"/>
          <w:szCs w:val="24"/>
        </w:rPr>
      </w:pPr>
    </w:p>
    <w:p w:rsidR="00E71D23" w:rsidRPr="00EB0AE3" w:rsidRDefault="00E71D23" w:rsidP="00E71D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D23" w:rsidRPr="00A66A9A" w:rsidRDefault="00E71D23" w:rsidP="00E7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A66A9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6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D23" w:rsidRPr="00A66A9A" w:rsidRDefault="00E71D23" w:rsidP="00E7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="00E67D4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6A9A">
        <w:rPr>
          <w:rFonts w:ascii="Times New Roman" w:hAnsi="Times New Roman" w:cs="Times New Roman"/>
          <w:sz w:val="24"/>
          <w:szCs w:val="24"/>
        </w:rPr>
        <w:t>К.М. Баторов</w:t>
      </w:r>
    </w:p>
    <w:p w:rsidR="00E71D23" w:rsidRPr="00EB0AE3" w:rsidRDefault="00E71D23" w:rsidP="00E7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31F" w:rsidRDefault="0033431F"/>
    <w:sectPr w:rsidR="0033431F" w:rsidSect="00BF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6101C"/>
    <w:multiLevelType w:val="hybridMultilevel"/>
    <w:tmpl w:val="5C00DE28"/>
    <w:lvl w:ilvl="0" w:tplc="D80859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D23"/>
    <w:rsid w:val="00017A43"/>
    <w:rsid w:val="0033431F"/>
    <w:rsid w:val="00940CF4"/>
    <w:rsid w:val="00E67D40"/>
    <w:rsid w:val="00E7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1D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71D23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7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cp:lastPrinted>2017-02-22T02:22:00Z</cp:lastPrinted>
  <dcterms:created xsi:type="dcterms:W3CDTF">2017-02-16T04:38:00Z</dcterms:created>
  <dcterms:modified xsi:type="dcterms:W3CDTF">2017-02-22T02:24:00Z</dcterms:modified>
</cp:coreProperties>
</file>